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FB5631">
        <w:rPr>
          <w:rFonts w:ascii="Times New Roman" w:hAnsi="Times New Roman"/>
          <w:b w:val="0"/>
          <w:sz w:val="24"/>
          <w:szCs w:val="24"/>
        </w:rPr>
        <w:t>29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B15E5E" w:rsidRPr="00B15E5E">
        <w:rPr>
          <w:rFonts w:ascii="Times New Roman" w:hAnsi="Times New Roman"/>
          <w:b w:val="0"/>
          <w:sz w:val="24"/>
          <w:szCs w:val="24"/>
        </w:rPr>
        <w:t>03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D75179" w:rsidRDefault="00D75179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E46811">
        <w:rPr>
          <w:rFonts w:ascii="Times New Roman" w:hAnsi="Times New Roman"/>
          <w:sz w:val="24"/>
          <w:szCs w:val="24"/>
        </w:rPr>
        <w:t>HAEK-</w:t>
      </w:r>
      <w:r w:rsidR="006E32E8" w:rsidRPr="00E46811">
        <w:rPr>
          <w:rFonts w:ascii="Times New Roman" w:hAnsi="Times New Roman"/>
          <w:sz w:val="24"/>
          <w:szCs w:val="24"/>
        </w:rPr>
        <w:t>GH</w:t>
      </w:r>
      <w:r w:rsidR="002545D9" w:rsidRPr="00E46811">
        <w:rPr>
          <w:rFonts w:ascii="Times New Roman" w:hAnsi="Times New Roman"/>
          <w:sz w:val="24"/>
          <w:szCs w:val="24"/>
        </w:rPr>
        <w:t>APDzB-</w:t>
      </w:r>
      <w:r w:rsidR="00FB5631">
        <w:rPr>
          <w:rFonts w:ascii="Times New Roman" w:hAnsi="Times New Roman"/>
          <w:sz w:val="24"/>
          <w:szCs w:val="24"/>
        </w:rPr>
        <w:t>55</w:t>
      </w:r>
      <w:r w:rsidR="00B15E5E" w:rsidRPr="00B15E5E">
        <w:rPr>
          <w:rFonts w:ascii="Times New Roman" w:hAnsi="Times New Roman"/>
          <w:sz w:val="24"/>
          <w:szCs w:val="24"/>
        </w:rPr>
        <w:t>/21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 xml:space="preserve">ом </w:t>
      </w:r>
      <w:r w:rsidR="00B15E5E" w:rsidRPr="00B15E5E">
        <w:rPr>
          <w:rFonts w:ascii="Times New Roman" w:hAnsi="Times New Roman"/>
          <w:b/>
          <w:szCs w:val="24"/>
        </w:rPr>
        <w:t>HAEK-GHAPDzB-30/21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с целью приобретения </w:t>
      </w:r>
      <w:r w:rsidR="00FB5631" w:rsidRPr="00FB5631">
        <w:rPr>
          <w:rFonts w:ascii="Times New Roman" w:hAnsi="Times New Roman"/>
          <w:szCs w:val="24"/>
        </w:rPr>
        <w:t>з</w:t>
      </w:r>
      <w:r w:rsidR="00FB5631" w:rsidRPr="00FB5631">
        <w:rPr>
          <w:rFonts w:ascii="Times New Roman" w:hAnsi="Times New Roman"/>
          <w:szCs w:val="24"/>
        </w:rPr>
        <w:t>апчастей для дизель-генераторной станции 15 Д100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FB5631">
        <w:rPr>
          <w:rFonts w:ascii="Times New Roman" w:hAnsi="Times New Roman"/>
          <w:b/>
          <w:szCs w:val="24"/>
        </w:rPr>
        <w:t>26</w:t>
      </w:r>
      <w:r w:rsidR="002545D9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03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FB5631">
        <w:rPr>
          <w:rFonts w:ascii="Times New Roman" w:hAnsi="Times New Roman"/>
          <w:b/>
          <w:szCs w:val="24"/>
        </w:rPr>
        <w:t>29</w:t>
      </w:r>
      <w:r w:rsidR="000054BB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03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B15E5E" w:rsidRDefault="00B15E5E" w:rsidP="006731CE">
      <w:pPr>
        <w:jc w:val="both"/>
        <w:rPr>
          <w:rFonts w:ascii="Times New Roman" w:hAnsi="Times New Roman"/>
          <w:b/>
          <w:szCs w:val="24"/>
          <w:u w:val="single"/>
        </w:rPr>
      </w:pPr>
    </w:p>
    <w:p w:rsidR="006731CE" w:rsidRPr="00E46811" w:rsidRDefault="00D64FDA" w:rsidP="006731CE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1 </w:t>
      </w:r>
    </w:p>
    <w:p w:rsidR="00FB5631" w:rsidRPr="00FB5631" w:rsidRDefault="00FB5631" w:rsidP="00FB5631">
      <w:pPr>
        <w:ind w:firstLine="708"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 xml:space="preserve">В части I, раздела 1 (характеристика предмета закупки) </w:t>
      </w:r>
      <w:proofErr w:type="gramStart"/>
      <w:r w:rsidRPr="00FB5631">
        <w:rPr>
          <w:rFonts w:ascii="Times New Roman" w:hAnsi="Times New Roman"/>
          <w:szCs w:val="24"/>
        </w:rPr>
        <w:t>в  лоте</w:t>
      </w:r>
      <w:proofErr w:type="gramEnd"/>
      <w:r w:rsidRPr="00FB5631">
        <w:rPr>
          <w:rFonts w:ascii="Times New Roman" w:hAnsi="Times New Roman"/>
          <w:szCs w:val="24"/>
        </w:rPr>
        <w:t xml:space="preserve"> № 2 указана «Разрешающий пусковой» клапан, а во второй части в приложении 6, в Приложении 1 указанo  «РПК 15-200 сремонтным комплектом который включает разгрузочный клапан»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Вопросы</w:t>
      </w:r>
      <w:r w:rsidRPr="00FB5631">
        <w:rPr>
          <w:rFonts w:ascii="Sylfaen" w:hAnsi="Sylfaen" w:cs="Sylfaen"/>
          <w:szCs w:val="24"/>
        </w:rPr>
        <w:t>՝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1. каково правильное название,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2. Если верно название, указанное в приложении 6 к АС II, в Приложении 1, то что входит в комплект ремонта?</w:t>
      </w:r>
    </w:p>
    <w:p w:rsidR="00E46811" w:rsidRPr="00FB5631" w:rsidRDefault="00E46811" w:rsidP="006731CE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A7446E" w:rsidRDefault="00D64FDA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:rsidR="00FB5631" w:rsidRDefault="00FB5631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7E00C2">
        <w:rPr>
          <w:rFonts w:ascii="GHEA Grapalat" w:hAnsi="GHEA Grapalat"/>
          <w:b/>
          <w:noProof/>
          <w:sz w:val="20"/>
          <w:lang w:val="en-US" w:eastAsia="en-US" w:bidi="ar-SA"/>
        </w:rPr>
        <w:drawing>
          <wp:inline distT="0" distB="0" distL="0" distR="0">
            <wp:extent cx="5759450" cy="224223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4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31" w:rsidRPr="00E46811" w:rsidRDefault="00FB5631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:rsidR="00FB5631" w:rsidRPr="00E46811" w:rsidRDefault="00FB5631" w:rsidP="00FB5631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</w:t>
      </w:r>
      <w:r>
        <w:rPr>
          <w:rFonts w:ascii="Times New Roman" w:hAnsi="Times New Roman"/>
          <w:b/>
          <w:szCs w:val="24"/>
          <w:u w:val="single"/>
        </w:rPr>
        <w:t>2</w:t>
      </w:r>
      <w:r w:rsidRPr="00E4681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Уважаемый Заказчик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в 1-ом лоте  технической характеристики указан «Клапан воздушный утепленный с панельным карманным воздушным фильтром», прошу прояснить клапан, электрическ</w:t>
      </w:r>
      <w:proofErr w:type="spellStart"/>
      <w:r w:rsidRPr="00FB5631">
        <w:rPr>
          <w:rFonts w:ascii="Times New Roman" w:hAnsi="Times New Roman"/>
          <w:szCs w:val="24"/>
        </w:rPr>
        <w:t>ий</w:t>
      </w:r>
      <w:proofErr w:type="spellEnd"/>
      <w:r w:rsidRPr="00FB5631">
        <w:rPr>
          <w:rFonts w:ascii="Times New Roman" w:hAnsi="Times New Roman"/>
          <w:szCs w:val="24"/>
        </w:rPr>
        <w:t xml:space="preserve"> или механическ</w:t>
      </w:r>
      <w:proofErr w:type="spellStart"/>
      <w:r w:rsidRPr="00FB5631">
        <w:rPr>
          <w:rFonts w:ascii="Times New Roman" w:hAnsi="Times New Roman"/>
          <w:szCs w:val="24"/>
        </w:rPr>
        <w:t>ий</w:t>
      </w:r>
      <w:proofErr w:type="spellEnd"/>
      <w:r w:rsidRPr="00FB5631">
        <w:rPr>
          <w:rFonts w:ascii="Times New Roman" w:hAnsi="Times New Roman"/>
          <w:szCs w:val="24"/>
        </w:rPr>
        <w:t xml:space="preserve"> (Клапан идет с электроприводом или ручным приводом), об этом не было указано в "Технических Требованиях".</w:t>
      </w:r>
    </w:p>
    <w:p w:rsidR="00FB5631" w:rsidRPr="00FB5631" w:rsidRDefault="00FB5631" w:rsidP="00FB5631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</w:t>
      </w:r>
      <w:r>
        <w:rPr>
          <w:rFonts w:ascii="Times New Roman" w:hAnsi="Times New Roman"/>
          <w:b/>
          <w:szCs w:val="24"/>
          <w:u w:val="single"/>
        </w:rPr>
        <w:t>2</w:t>
      </w:r>
      <w:r w:rsidRPr="00E4681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 xml:space="preserve">«Клапан воздушный утепленный с панельным карманным воздушным </w:t>
      </w:r>
      <w:proofErr w:type="gramStart"/>
      <w:r w:rsidRPr="00FB5631">
        <w:rPr>
          <w:rFonts w:ascii="Times New Roman" w:hAnsi="Times New Roman"/>
          <w:szCs w:val="24"/>
        </w:rPr>
        <w:t>фильтром  электрическ</w:t>
      </w:r>
      <w:proofErr w:type="spellStart"/>
      <w:r w:rsidRPr="00FB5631">
        <w:rPr>
          <w:rFonts w:ascii="Times New Roman" w:hAnsi="Times New Roman"/>
          <w:szCs w:val="24"/>
        </w:rPr>
        <w:t>ий</w:t>
      </w:r>
      <w:proofErr w:type="spellEnd"/>
      <w:proofErr w:type="gramEnd"/>
    </w:p>
    <w:p w:rsidR="00FB5631" w:rsidRDefault="00FB5631" w:rsidP="00FB5631">
      <w:pPr>
        <w:widowControl w:val="0"/>
        <w:ind w:left="1843" w:hanging="1843"/>
        <w:jc w:val="both"/>
        <w:rPr>
          <w:rFonts w:ascii="Sylfaen" w:hAnsi="Sylfaen"/>
          <w:b/>
          <w:szCs w:val="24"/>
          <w:u w:val="single"/>
          <w:lang w:val="hy-AM"/>
        </w:rPr>
      </w:pPr>
    </w:p>
    <w:p w:rsidR="00FB5631" w:rsidRPr="00FB5631" w:rsidRDefault="00FB5631" w:rsidP="00FB5631">
      <w:pPr>
        <w:widowControl w:val="0"/>
        <w:ind w:left="1843" w:hanging="1843"/>
        <w:jc w:val="both"/>
        <w:rPr>
          <w:rFonts w:ascii="Sylfaen" w:hAnsi="Sylfaen"/>
          <w:b/>
          <w:szCs w:val="24"/>
          <w:u w:val="single"/>
          <w:lang w:val="hy-AM"/>
        </w:rPr>
      </w:pP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:rsidR="00FB5631" w:rsidRPr="00E4681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:rsidR="00FB5631" w:rsidRDefault="00FB5631" w:rsidP="00FB5631">
      <w:pPr>
        <w:jc w:val="both"/>
        <w:rPr>
          <w:rFonts w:ascii="Times New Roman" w:hAnsi="Times New Roman"/>
          <w:b/>
          <w:szCs w:val="24"/>
          <w:u w:val="single"/>
        </w:rPr>
      </w:pPr>
      <w:r w:rsidRPr="00FB5631">
        <w:rPr>
          <w:rFonts w:ascii="Times New Roman" w:hAnsi="Times New Roman"/>
          <w:b/>
          <w:szCs w:val="24"/>
          <w:u w:val="single"/>
        </w:rPr>
        <w:lastRenderedPageBreak/>
        <w:t xml:space="preserve">Запрос № </w:t>
      </w:r>
      <w:r w:rsidRPr="00FB5631">
        <w:rPr>
          <w:rFonts w:ascii="Times New Roman" w:hAnsi="Times New Roman"/>
          <w:b/>
          <w:szCs w:val="24"/>
          <w:u w:val="single"/>
        </w:rPr>
        <w:t>3</w:t>
      </w:r>
      <w:r w:rsidRPr="00FB563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Уважаемый Заказчик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Во 2-ом лоте технической характеристики указан «РПК 15-200 сремонтным комплектом который включает разгрузочный клапан», но с сертификатом качества РПК 15-200 клапанов, утвержденным по ГОСТ стандартам и в технической характеристике четко написано,что  РПК 15-200 клапан не подлежит ремонту.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Прошу пересмотреть техническую характеристику второ</w:t>
      </w:r>
      <w:proofErr w:type="spellStart"/>
      <w:r w:rsidRPr="00FB5631">
        <w:rPr>
          <w:rFonts w:ascii="Times New Roman" w:hAnsi="Times New Roman"/>
          <w:szCs w:val="24"/>
        </w:rPr>
        <w:t>го</w:t>
      </w:r>
      <w:proofErr w:type="spellEnd"/>
      <w:r w:rsidRPr="00FB5631">
        <w:rPr>
          <w:rFonts w:ascii="Times New Roman" w:hAnsi="Times New Roman"/>
          <w:szCs w:val="24"/>
        </w:rPr>
        <w:t xml:space="preserve"> лота.</w:t>
      </w: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>Разъяснение №</w:t>
      </w:r>
      <w:r>
        <w:rPr>
          <w:rFonts w:ascii="Times New Roman" w:hAnsi="Times New Roman"/>
          <w:b/>
          <w:szCs w:val="24"/>
          <w:u w:val="single"/>
        </w:rPr>
        <w:t>3</w:t>
      </w:r>
      <w:r w:rsidRPr="00E4681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P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Клапан подлежит ремонту с комплектностью</w:t>
      </w:r>
      <w:r>
        <w:rPr>
          <w:rFonts w:ascii="Times New Roman" w:hAnsi="Times New Roman"/>
          <w:szCs w:val="24"/>
        </w:rPr>
        <w:t>:</w:t>
      </w: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bookmarkStart w:id="0" w:name="_GoBack"/>
      <w:r w:rsidRPr="007E00C2">
        <w:rPr>
          <w:rFonts w:ascii="GHEA Grapalat" w:hAnsi="GHEA Grapalat"/>
          <w:b/>
          <w:noProof/>
          <w:sz w:val="20"/>
          <w:lang w:val="en-US" w:eastAsia="en-US" w:bidi="ar-SA"/>
        </w:rPr>
        <w:drawing>
          <wp:inline distT="0" distB="0" distL="0" distR="0">
            <wp:extent cx="5120640" cy="1993540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566" cy="199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5631" w:rsidRPr="00E4681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:rsidR="00FB5631" w:rsidRDefault="00FB5631" w:rsidP="00FB5631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</w:t>
      </w:r>
      <w:r>
        <w:rPr>
          <w:rFonts w:ascii="Times New Roman" w:hAnsi="Times New Roman"/>
          <w:b/>
          <w:szCs w:val="24"/>
          <w:u w:val="single"/>
        </w:rPr>
        <w:t>4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В примечаниях к технической характеристике указан класс безопасности по классу НП-001-97 (лот 2), а 1-</w:t>
      </w:r>
      <w:proofErr w:type="spellStart"/>
      <w:r w:rsidRPr="00FB5631">
        <w:rPr>
          <w:rFonts w:ascii="Times New Roman" w:hAnsi="Times New Roman"/>
          <w:szCs w:val="24"/>
        </w:rPr>
        <w:t>ый</w:t>
      </w:r>
      <w:proofErr w:type="spellEnd"/>
      <w:r w:rsidRPr="00FB5631">
        <w:rPr>
          <w:rFonts w:ascii="Times New Roman" w:hAnsi="Times New Roman"/>
          <w:szCs w:val="24"/>
        </w:rPr>
        <w:t xml:space="preserve"> лот по классу безопасности  НП-001-97: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Нет ли здесь путаницы между перв</w:t>
      </w:r>
      <w:proofErr w:type="spellStart"/>
      <w:r w:rsidRPr="00FB5631">
        <w:rPr>
          <w:rFonts w:ascii="Times New Roman" w:hAnsi="Times New Roman"/>
          <w:szCs w:val="24"/>
        </w:rPr>
        <w:t>ым</w:t>
      </w:r>
      <w:proofErr w:type="spellEnd"/>
      <w:r w:rsidRPr="00FB5631">
        <w:rPr>
          <w:rFonts w:ascii="Times New Roman" w:hAnsi="Times New Roman"/>
          <w:szCs w:val="24"/>
        </w:rPr>
        <w:t xml:space="preserve"> и вторым лотом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В примечаниях к техническим характеристикам указан DAP** (англ.-  delivered at point).Доставка указанной в договоре цели, импортные пошлины и местные налоги уплачивает заказчик.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Нужно ли понимать вышеизложенное так, что ААЭС заплатит таможенные пошлины и НДС?</w:t>
      </w:r>
    </w:p>
    <w:p w:rsidR="00FB5631" w:rsidRPr="00E46811" w:rsidRDefault="00FB5631" w:rsidP="00FB5631">
      <w:pPr>
        <w:widowControl w:val="0"/>
        <w:jc w:val="both"/>
        <w:rPr>
          <w:rFonts w:ascii="Times New Roman" w:hAnsi="Times New Roman"/>
          <w:szCs w:val="24"/>
        </w:rPr>
      </w:pP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</w:t>
      </w:r>
      <w:r>
        <w:rPr>
          <w:rFonts w:ascii="Times New Roman" w:hAnsi="Times New Roman"/>
          <w:b/>
          <w:szCs w:val="24"/>
          <w:u w:val="single"/>
        </w:rPr>
        <w:t>4</w:t>
      </w:r>
      <w:r w:rsidRPr="00E4681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Между 1-ым и 2-ым лотом нет путаницы</w:t>
      </w:r>
    </w:p>
    <w:p w:rsidR="00FB5631" w:rsidRPr="00FB5631" w:rsidRDefault="00FB5631" w:rsidP="00FB5631">
      <w:pPr>
        <w:widowControl w:val="0"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Пункт  DAP распространяется на нерезидентов РА</w:t>
      </w:r>
    </w:p>
    <w:p w:rsidR="00FB5631" w:rsidRP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  <w:lang w:val="hy-AM"/>
        </w:rPr>
      </w:pPr>
    </w:p>
    <w:p w:rsidR="00FB5631" w:rsidRDefault="00FB5631" w:rsidP="00FB5631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</w:t>
      </w:r>
      <w:r>
        <w:rPr>
          <w:rFonts w:ascii="Times New Roman" w:hAnsi="Times New Roman"/>
          <w:b/>
          <w:szCs w:val="24"/>
          <w:u w:val="single"/>
        </w:rPr>
        <w:t>5</w:t>
      </w:r>
    </w:p>
    <w:p w:rsidR="00FB5631" w:rsidRPr="00FB5631" w:rsidRDefault="00FB5631" w:rsidP="00FB5631">
      <w:pPr>
        <w:framePr w:hSpace="180" w:wrap="around" w:vAnchor="text" w:hAnchor="page" w:x="1411" w:y="310"/>
        <w:suppressOverlap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Для лотa 1 в технических характеристиках указано, что требуется безопасность 4-го класса, а в технических характеристиках объявленного в предыдущий раз конкурса требовалась безопасность 2-го класса для одного и того же товара.</w:t>
      </w:r>
    </w:p>
    <w:p w:rsidR="00FB5631" w:rsidRPr="00FB5631" w:rsidRDefault="00FB5631" w:rsidP="00FB5631">
      <w:pPr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Просим пояснить, что является причиной данного изменения</w:t>
      </w:r>
    </w:p>
    <w:p w:rsidR="00FB5631" w:rsidRPr="00E46811" w:rsidRDefault="00FB5631" w:rsidP="00FB5631">
      <w:pPr>
        <w:widowControl w:val="0"/>
        <w:jc w:val="both"/>
        <w:rPr>
          <w:rFonts w:ascii="Times New Roman" w:hAnsi="Times New Roman"/>
          <w:szCs w:val="24"/>
        </w:rPr>
      </w:pP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</w:t>
      </w:r>
      <w:r>
        <w:rPr>
          <w:rFonts w:ascii="Times New Roman" w:hAnsi="Times New Roman"/>
          <w:b/>
          <w:szCs w:val="24"/>
          <w:u w:val="single"/>
        </w:rPr>
        <w:t>5</w:t>
      </w:r>
      <w:r w:rsidRPr="00E46811">
        <w:rPr>
          <w:rFonts w:ascii="Times New Roman" w:hAnsi="Times New Roman"/>
          <w:b/>
          <w:szCs w:val="24"/>
          <w:u w:val="single"/>
        </w:rPr>
        <w:t xml:space="preserve"> </w:t>
      </w:r>
    </w:p>
    <w:p w:rsid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 xml:space="preserve">Данное разъяснение выходит за рамки приглашения, следовательно, разъяснений не </w:t>
      </w:r>
    </w:p>
    <w:p w:rsidR="00FB5631" w:rsidRPr="00FB5631" w:rsidRDefault="00FB5631" w:rsidP="00FB5631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B5631">
        <w:rPr>
          <w:rFonts w:ascii="Times New Roman" w:hAnsi="Times New Roman"/>
          <w:szCs w:val="24"/>
        </w:rPr>
        <w:t>предоставляется согласно части 3 статьи 29 Закона О закупках РА</w:t>
      </w:r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A7446E" w:rsidRPr="00FB5631" w:rsidRDefault="00D64FDA" w:rsidP="00FB5631">
      <w:pPr>
        <w:jc w:val="both"/>
        <w:rPr>
          <w:rFonts w:ascii="Times New Roman" w:hAnsi="Times New Roman"/>
          <w:i/>
          <w:spacing w:val="4"/>
          <w:szCs w:val="24"/>
        </w:rPr>
      </w:pPr>
      <w:r w:rsidRPr="00FB5631">
        <w:rPr>
          <w:rFonts w:ascii="Times New Roman" w:hAnsi="Times New Roman"/>
          <w:i/>
          <w:spacing w:val="4"/>
          <w:szCs w:val="24"/>
        </w:rPr>
        <w:t>Для получения дополнительной информации, связанной с настоящим</w:t>
      </w:r>
      <w:r w:rsidR="001B6E60" w:rsidRPr="00FB5631">
        <w:rPr>
          <w:rFonts w:ascii="Times New Roman" w:hAnsi="Times New Roman"/>
          <w:i/>
          <w:spacing w:val="4"/>
          <w:szCs w:val="24"/>
          <w:lang w:val="en-US"/>
        </w:rPr>
        <w:t> </w:t>
      </w:r>
      <w:r w:rsidRPr="00FB5631">
        <w:rPr>
          <w:rFonts w:ascii="Times New Roman" w:hAnsi="Times New Roman"/>
          <w:i/>
          <w:spacing w:val="4"/>
          <w:szCs w:val="24"/>
        </w:rPr>
        <w:t xml:space="preserve">объявлением, можно обратиться </w:t>
      </w:r>
      <w:r w:rsidR="00A7446E" w:rsidRPr="00FB5631">
        <w:rPr>
          <w:rFonts w:ascii="Times New Roman" w:hAnsi="Times New Roman"/>
          <w:i/>
          <w:spacing w:val="4"/>
          <w:szCs w:val="24"/>
        </w:rPr>
        <w:t xml:space="preserve">к секретарю </w:t>
      </w:r>
      <w:r w:rsidR="00661ACB" w:rsidRPr="00FB5631">
        <w:rPr>
          <w:rFonts w:ascii="Times New Roman" w:hAnsi="Times New Roman"/>
          <w:i/>
          <w:spacing w:val="4"/>
          <w:szCs w:val="24"/>
        </w:rPr>
        <w:t xml:space="preserve">Оценочной </w:t>
      </w:r>
      <w:r w:rsidR="00A7446E" w:rsidRPr="00FB5631">
        <w:rPr>
          <w:rFonts w:ascii="Times New Roman" w:hAnsi="Times New Roman"/>
          <w:i/>
          <w:spacing w:val="4"/>
          <w:szCs w:val="24"/>
        </w:rPr>
        <w:t>комиссии</w:t>
      </w:r>
      <w:r w:rsidR="000054BB" w:rsidRPr="00FB5631">
        <w:rPr>
          <w:rFonts w:ascii="Times New Roman" w:hAnsi="Times New Roman"/>
          <w:i/>
          <w:spacing w:val="4"/>
          <w:szCs w:val="24"/>
        </w:rPr>
        <w:t xml:space="preserve"> </w:t>
      </w:r>
      <w:proofErr w:type="spellStart"/>
      <w:r w:rsidR="000419C2" w:rsidRPr="00FB5631">
        <w:rPr>
          <w:rFonts w:ascii="Times New Roman" w:hAnsi="Times New Roman"/>
          <w:i/>
          <w:szCs w:val="24"/>
        </w:rPr>
        <w:t>М.Акобян</w:t>
      </w:r>
      <w:proofErr w:type="spellEnd"/>
      <w:r w:rsidR="00A7446E" w:rsidRPr="00FB5631">
        <w:rPr>
          <w:rFonts w:ascii="Times New Roman" w:hAnsi="Times New Roman"/>
          <w:i/>
          <w:szCs w:val="24"/>
        </w:rPr>
        <w:t xml:space="preserve"> по</w:t>
      </w:r>
      <w:r w:rsidR="004A0803" w:rsidRPr="00FB5631">
        <w:rPr>
          <w:rFonts w:ascii="Times New Roman" w:hAnsi="Times New Roman"/>
          <w:i/>
          <w:szCs w:val="24"/>
        </w:rPr>
        <w:t>д</w:t>
      </w:r>
      <w:r w:rsidR="00A7446E" w:rsidRPr="00FB5631">
        <w:rPr>
          <w:rFonts w:ascii="Times New Roman" w:hAnsi="Times New Roman"/>
          <w:i/>
          <w:szCs w:val="24"/>
        </w:rPr>
        <w:t xml:space="preserve"> код</w:t>
      </w:r>
      <w:r w:rsidR="004A0803" w:rsidRPr="00FB5631">
        <w:rPr>
          <w:rFonts w:ascii="Times New Roman" w:hAnsi="Times New Roman"/>
          <w:i/>
          <w:szCs w:val="24"/>
        </w:rPr>
        <w:t>ом</w:t>
      </w:r>
      <w:r w:rsidR="00A7446E" w:rsidRPr="00FB5631">
        <w:rPr>
          <w:rFonts w:ascii="Times New Roman" w:hAnsi="Times New Roman"/>
          <w:i/>
          <w:szCs w:val="24"/>
        </w:rPr>
        <w:t xml:space="preserve"> </w:t>
      </w:r>
      <w:r w:rsidR="006E32E8" w:rsidRPr="00FB5631">
        <w:rPr>
          <w:rFonts w:ascii="Times New Roman" w:hAnsi="Times New Roman"/>
          <w:i/>
          <w:szCs w:val="24"/>
        </w:rPr>
        <w:br/>
      </w:r>
      <w:r w:rsidR="006E32E8" w:rsidRPr="00FB5631">
        <w:rPr>
          <w:rFonts w:ascii="Times New Roman" w:hAnsi="Times New Roman"/>
          <w:i/>
          <w:spacing w:val="4"/>
          <w:szCs w:val="24"/>
        </w:rPr>
        <w:t>HAEK-GHAPDzB-</w:t>
      </w:r>
      <w:r w:rsidR="00FB5631" w:rsidRPr="00FB5631">
        <w:rPr>
          <w:rFonts w:ascii="Times New Roman" w:hAnsi="Times New Roman"/>
          <w:i/>
          <w:spacing w:val="4"/>
          <w:szCs w:val="24"/>
        </w:rPr>
        <w:t>55</w:t>
      </w:r>
      <w:r w:rsidR="00E46811" w:rsidRPr="00FB5631">
        <w:rPr>
          <w:rFonts w:ascii="Times New Roman" w:hAnsi="Times New Roman"/>
          <w:i/>
          <w:spacing w:val="4"/>
          <w:szCs w:val="24"/>
        </w:rPr>
        <w:t>/21</w:t>
      </w:r>
      <w:r w:rsidR="006E32E8" w:rsidRPr="00FB5631">
        <w:rPr>
          <w:rFonts w:ascii="Times New Roman" w:hAnsi="Times New Roman"/>
          <w:i/>
          <w:spacing w:val="4"/>
          <w:szCs w:val="24"/>
        </w:rPr>
        <w:t>,</w:t>
      </w:r>
    </w:p>
    <w:p w:rsidR="00185136" w:rsidRPr="000054BB" w:rsidRDefault="00D64FDA" w:rsidP="00FB5631">
      <w:pPr>
        <w:widowControl w:val="0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FB5631">
      <w:pPr>
        <w:widowControl w:val="0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8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9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FB5631">
      <w:pPr>
        <w:widowControl w:val="0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6E32E8" w:rsidRPr="00D75179">
        <w:rPr>
          <w:rFonts w:ascii="Times New Roman" w:hAnsi="Times New Roman"/>
          <w:b/>
        </w:rPr>
        <w:t>HAEK-GHAPDzB</w:t>
      </w:r>
      <w:r w:rsidR="006E32E8" w:rsidRPr="00B15E5E">
        <w:rPr>
          <w:rFonts w:ascii="Times New Roman" w:hAnsi="Times New Roman"/>
          <w:szCs w:val="24"/>
        </w:rPr>
        <w:t>-</w:t>
      </w:r>
      <w:r w:rsidR="00FB5631">
        <w:rPr>
          <w:rFonts w:ascii="Times New Roman" w:hAnsi="Times New Roman"/>
          <w:b/>
          <w:szCs w:val="24"/>
        </w:rPr>
        <w:t>55/</w:t>
      </w:r>
      <w:r w:rsidR="00E46811" w:rsidRPr="00B15E5E">
        <w:rPr>
          <w:rFonts w:ascii="Times New Roman" w:hAnsi="Times New Roman"/>
          <w:b/>
          <w:szCs w:val="24"/>
        </w:rPr>
        <w:t>21</w:t>
      </w:r>
    </w:p>
    <w:sectPr w:rsidR="001A4EC4" w:rsidRPr="000054BB" w:rsidSect="002545D9">
      <w:footerReference w:type="even" r:id="rId10"/>
      <w:footerReference w:type="default" r:id="rId11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A4" w:rsidRDefault="00710BA4">
      <w:r>
        <w:separator/>
      </w:r>
    </w:p>
  </w:endnote>
  <w:endnote w:type="continuationSeparator" w:id="0">
    <w:p w:rsidR="00710BA4" w:rsidRDefault="0071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B563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A4" w:rsidRDefault="00710BA4">
      <w:r>
        <w:separator/>
      </w:r>
    </w:p>
  </w:footnote>
  <w:footnote w:type="continuationSeparator" w:id="0">
    <w:p w:rsidR="00710BA4" w:rsidRDefault="0071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0BA4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1D25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5631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Hakobayn@anpp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ipsime.Ramaz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2021-02-15T12:45:00Z</cp:lastPrinted>
  <dcterms:created xsi:type="dcterms:W3CDTF">2021-03-30T05:10:00Z</dcterms:created>
  <dcterms:modified xsi:type="dcterms:W3CDTF">2021-03-30T05:10:00Z</dcterms:modified>
</cp:coreProperties>
</file>